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  <w:gridCol w:w="163"/>
      </w:tblGrid>
      <w:tr w:rsidR="00040C52" w:rsidTr="006213AE">
        <w:trPr>
          <w:trHeight w:val="587"/>
        </w:trPr>
        <w:tc>
          <w:tcPr>
            <w:tcW w:w="9419" w:type="dxa"/>
            <w:shd w:val="clear" w:color="auto" w:fill="auto"/>
          </w:tcPr>
          <w:p w:rsidR="00040C52" w:rsidRDefault="00D67173">
            <w:pPr>
              <w:pStyle w:val="Contenutotabella"/>
              <w:jc w:val="both"/>
            </w:pPr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 w:rsidTr="006213AE">
        <w:trPr>
          <w:trHeight w:val="1624"/>
        </w:trPr>
        <w:tc>
          <w:tcPr>
            <w:tcW w:w="9419" w:type="dxa"/>
            <w:shd w:val="clear" w:color="auto" w:fill="auto"/>
          </w:tcPr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:rsidR="006213AE" w:rsidRDefault="00D67173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</w:t>
            </w:r>
          </w:p>
          <w:p w:rsidR="00C85BDB" w:rsidRDefault="001B652B" w:rsidP="006213AE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l’affidamento </w:t>
            </w:r>
            <w:r w:rsidR="00C85BDB"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dell’organizzazione e gestione </w:t>
            </w:r>
          </w:p>
          <w:p w:rsidR="00C85BDB" w:rsidRDefault="00C85BDB" w:rsidP="006213AE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 servizio di </w:t>
            </w:r>
            <w:proofErr w:type="spellStart"/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pre</w:t>
            </w:r>
            <w:proofErr w:type="spellEnd"/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orario e post orario presso </w:t>
            </w:r>
          </w:p>
          <w:p w:rsidR="00C85BDB" w:rsidRDefault="00C85BDB" w:rsidP="006213AE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le scuole statali e comunali del comune</w:t>
            </w:r>
          </w:p>
          <w:p w:rsidR="001B652B" w:rsidRPr="006213AE" w:rsidRDefault="00C85BDB" w:rsidP="006213AE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di </w:t>
            </w:r>
            <w:r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C</w:t>
            </w:r>
            <w:r w:rsidRPr="00C85BD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orsico</w:t>
            </w:r>
            <w:r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per 3 anni scolastici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 w:rsidTr="006213AE">
        <w:trPr>
          <w:trHeight w:val="232"/>
        </w:trPr>
        <w:tc>
          <w:tcPr>
            <w:tcW w:w="9419" w:type="dxa"/>
            <w:shd w:val="clear" w:color="auto" w:fill="auto"/>
          </w:tcPr>
          <w:p w:rsidR="00040C52" w:rsidRPr="00105672" w:rsidRDefault="00D4514E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5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6213AE" w:rsidRDefault="006213AE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1B652B" w:rsidP="0010567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858E8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F858E8">
        <w:rPr>
          <w:rFonts w:ascii="Trebuchet MS" w:hAnsi="Trebuchet MS" w:cs="Cambria"/>
          <w:b/>
          <w:bCs/>
          <w:sz w:val="22"/>
          <w:szCs w:val="22"/>
        </w:rPr>
        <w:t xml:space="preserve">L’AFFIDAMENTO </w:t>
      </w:r>
      <w:r w:rsidR="00C85BDB" w:rsidRPr="00C85BDB">
        <w:rPr>
          <w:rFonts w:ascii="Trebuchet MS" w:hAnsi="Trebuchet MS" w:cs="Cambria"/>
          <w:b/>
          <w:bCs/>
          <w:sz w:val="22"/>
          <w:szCs w:val="22"/>
        </w:rPr>
        <w:t>DELL’ORGANIZZAZIONE E GESTIONE DEL SERVIZIO DI PRE ORARIO E POST ORARIO PRESSO LE SCUOLE STATALI E COMUNALI DEL COMUNE DI CORSICO</w:t>
      </w:r>
      <w:r w:rsidR="00C85BDB">
        <w:rPr>
          <w:rFonts w:ascii="Trebuchet MS" w:hAnsi="Trebuchet MS" w:cs="Cambria"/>
          <w:b/>
          <w:bCs/>
          <w:sz w:val="22"/>
          <w:szCs w:val="22"/>
        </w:rPr>
        <w:t xml:space="preserve"> PER 3 ANNI SCOLASTICI </w:t>
      </w:r>
      <w:bookmarkStart w:id="0" w:name="_GoBack"/>
      <w:bookmarkEnd w:id="0"/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_______________________</w:t>
      </w:r>
    </w:p>
    <w:p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 xml:space="preserve">) del </w:t>
      </w:r>
      <w:proofErr w:type="spellStart"/>
      <w:r>
        <w:rPr>
          <w:rFonts w:ascii="Trebuchet MS" w:hAnsi="Trebuchet MS"/>
          <w:sz w:val="22"/>
          <w:szCs w:val="22"/>
        </w:rPr>
        <w:t>D.Lgs</w:t>
      </w:r>
      <w:proofErr w:type="spellEnd"/>
      <w:r>
        <w:rPr>
          <w:rFonts w:ascii="Trebuchet MS" w:hAnsi="Trebuchet MS"/>
          <w:sz w:val="22"/>
          <w:szCs w:val="22"/>
        </w:rPr>
        <w:t xml:space="preserve"> 165/2001 e ss.mm.ii.;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:rsidR="003D6B27" w:rsidRP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:rsidR="003D6B27" w:rsidRPr="00BF1116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3D6B27" w:rsidRPr="00BF1116"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:rsidR="00040C52" w:rsidRPr="002A14A5" w:rsidRDefault="00DD2253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:rsidR="005D11ED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  </w:t>
      </w:r>
      <w:r w:rsidR="00D67173"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1" w:name="__DdeLink__124_547939512"/>
      <w:bookmarkEnd w:id="1"/>
    </w:p>
    <w:p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lastRenderedPageBreak/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:rsidR="006213AE" w:rsidRDefault="006213AE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partecipare alle sessioni di valutazione delle offerte presso la sede comunale;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integrità morale e riservatezza su tutte le informazioni riguardanti l’attività di soggetti concorrenti per i quali si effettuerà la valutazione, le quali dovranno considerarsi coperte da segreto professionale, nonché sulle modalità operative inerenti </w:t>
      </w:r>
      <w:proofErr w:type="gramStart"/>
      <w:r w:rsidRPr="00105672">
        <w:rPr>
          <w:rFonts w:ascii="Trebuchet MS" w:hAnsi="Trebuchet MS" w:cs="Cambria"/>
          <w:sz w:val="22"/>
          <w:szCs w:val="22"/>
        </w:rPr>
        <w:t>le</w:t>
      </w:r>
      <w:proofErr w:type="gramEnd"/>
      <w:r w:rsidRPr="00105672">
        <w:rPr>
          <w:rFonts w:ascii="Trebuchet MS" w:hAnsi="Trebuchet MS" w:cs="Cambria"/>
          <w:sz w:val="22"/>
          <w:szCs w:val="22"/>
        </w:rPr>
        <w:t xml:space="preserve"> fasi di valutazione;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>Copia del documento d’identità in corso di validità</w:t>
      </w: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Curriculum vitae formato europeo </w:t>
      </w:r>
      <w:r w:rsidRPr="00105672">
        <w:rPr>
          <w:rFonts w:ascii="Trebuchet MS" w:hAnsi="Trebuchet MS" w:cs="Cambria"/>
          <w:sz w:val="22"/>
          <w:szCs w:val="22"/>
        </w:rPr>
        <w:t>sottoscritto in ogni pagina</w:t>
      </w:r>
    </w:p>
    <w:p w:rsidR="00040C52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Copia del succitato Curriculum vitae con dati sensibili oscurati </w:t>
      </w:r>
    </w:p>
    <w:p w:rsidR="006213AE" w:rsidRPr="00105672" w:rsidRDefault="006213AE" w:rsidP="006213AE">
      <w:pPr>
        <w:ind w:left="720"/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:rsidR="00040C52" w:rsidRDefault="006213AE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  <w:r>
        <w:rPr>
          <w:rFonts w:ascii="Trebuchet MS" w:hAnsi="Trebuchet MS"/>
          <w:sz w:val="22"/>
          <w:szCs w:val="22"/>
        </w:rPr>
        <w:t>_____________________ lì___________________</w:t>
      </w:r>
      <w:r w:rsidR="00D67173" w:rsidRPr="00105672">
        <w:rPr>
          <w:rFonts w:ascii="Trebuchet MS" w:hAnsi="Trebuchet MS"/>
          <w:sz w:val="22"/>
          <w:szCs w:val="22"/>
        </w:rPr>
        <w:tab/>
      </w:r>
      <w:r w:rsidR="00D67173" w:rsidRPr="0010567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                   </w:t>
      </w:r>
      <w:r w:rsidR="00D67173"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:rsidR="006213AE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</w:p>
    <w:p w:rsidR="006213AE" w:rsidRPr="00105672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                                                                          ___________________________________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660EB"/>
    <w:rsid w:val="001B652B"/>
    <w:rsid w:val="002A14A5"/>
    <w:rsid w:val="00343DBE"/>
    <w:rsid w:val="003C3F87"/>
    <w:rsid w:val="003D6B27"/>
    <w:rsid w:val="00417C75"/>
    <w:rsid w:val="005D11ED"/>
    <w:rsid w:val="006213AE"/>
    <w:rsid w:val="00625F46"/>
    <w:rsid w:val="00744036"/>
    <w:rsid w:val="00843C67"/>
    <w:rsid w:val="00876F1B"/>
    <w:rsid w:val="00982918"/>
    <w:rsid w:val="00990B6D"/>
    <w:rsid w:val="009A2015"/>
    <w:rsid w:val="009E1D54"/>
    <w:rsid w:val="00AC554B"/>
    <w:rsid w:val="00B45836"/>
    <w:rsid w:val="00BF1116"/>
    <w:rsid w:val="00C85BDB"/>
    <w:rsid w:val="00D67173"/>
    <w:rsid w:val="00DD2253"/>
    <w:rsid w:val="00F67BB1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6E4"/>
  <w15:docId w15:val="{560172FC-A95E-4E8C-BE91-7854CB0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di Corsico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Fusi Erika</cp:lastModifiedBy>
  <cp:revision>9</cp:revision>
  <cp:lastPrinted>2019-05-23T11:43:00Z</cp:lastPrinted>
  <dcterms:created xsi:type="dcterms:W3CDTF">2022-06-14T13:46:00Z</dcterms:created>
  <dcterms:modified xsi:type="dcterms:W3CDTF">2023-06-22T08:16:00Z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